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C0BEA" w14:textId="5E48904A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  <w:r w:rsidRPr="00C22973">
        <w:rPr>
          <w:rFonts w:ascii="Verdana" w:hAnsi="Verdana" w:cs="Times New Roman"/>
          <w:b/>
          <w:sz w:val="18"/>
          <w:szCs w:val="18"/>
          <w:lang w:val="nl-NL"/>
        </w:rPr>
        <w:t>Klachtenreglement</w:t>
      </w:r>
      <w:r>
        <w:rPr>
          <w:rFonts w:ascii="Verdana" w:hAnsi="Verdana" w:cs="Times New Roman"/>
          <w:b/>
          <w:sz w:val="18"/>
          <w:szCs w:val="18"/>
          <w:lang w:val="nl-NL"/>
        </w:rPr>
        <w:t xml:space="preserve"> AtlasZorg</w:t>
      </w:r>
    </w:p>
    <w:p w14:paraId="7411F41C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6FCEC9C9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  <w:r w:rsidRPr="00C22973">
        <w:rPr>
          <w:rFonts w:ascii="Verdana" w:hAnsi="Verdana" w:cs="Times New Roman"/>
          <w:b/>
          <w:sz w:val="18"/>
          <w:szCs w:val="18"/>
          <w:lang w:val="nl-NL"/>
        </w:rPr>
        <w:t>Algemene bepalingen</w:t>
      </w:r>
    </w:p>
    <w:p w14:paraId="6B200859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</w:p>
    <w:p w14:paraId="46ED2090" w14:textId="77777777" w:rsidR="00FF390F" w:rsidRPr="00263B61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  <w:r w:rsidRPr="00263B61">
        <w:rPr>
          <w:rFonts w:ascii="Verdana" w:hAnsi="Verdana" w:cs="Times New Roman"/>
          <w:i/>
          <w:sz w:val="18"/>
          <w:szCs w:val="18"/>
          <w:lang w:val="nl-NL"/>
        </w:rPr>
        <w:t>Artikel 1</w:t>
      </w:r>
    </w:p>
    <w:p w14:paraId="12071340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347A370C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In deze regeling wordt verstaan onder:</w:t>
      </w:r>
    </w:p>
    <w:p w14:paraId="4F9E950F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11C94827" w14:textId="05E32C41" w:rsidR="00FF390F" w:rsidRPr="006405F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De organisatie:</w:t>
      </w:r>
      <w:r w:rsidRPr="00C22973">
        <w:rPr>
          <w:rFonts w:ascii="Verdana" w:hAnsi="Verdana" w:cs="Times New Roman"/>
          <w:sz w:val="18"/>
          <w:szCs w:val="18"/>
          <w:lang w:val="nl-NL"/>
        </w:rPr>
        <w:tab/>
        <w:t xml:space="preserve"> </w:t>
      </w:r>
      <w:r w:rsidRPr="00C22973">
        <w:rPr>
          <w:rFonts w:ascii="Verdana" w:hAnsi="Verdana" w:cs="Times New Roman"/>
          <w:sz w:val="18"/>
          <w:szCs w:val="18"/>
          <w:lang w:val="nl-NL"/>
        </w:rPr>
        <w:tab/>
      </w:r>
      <w:r>
        <w:rPr>
          <w:rFonts w:ascii="Verdana" w:hAnsi="Verdana" w:cs="Times New Roman"/>
          <w:sz w:val="18"/>
          <w:szCs w:val="18"/>
          <w:lang w:val="nl-NL"/>
        </w:rPr>
        <w:t>AtlasZorg, Postbus 38, 6930 AA te Westervoort</w:t>
      </w:r>
    </w:p>
    <w:p w14:paraId="71E1C2A0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7CF478BF" w14:textId="77777777" w:rsidR="00FF390F" w:rsidRPr="00C22973" w:rsidRDefault="00FF390F" w:rsidP="00FF390F">
      <w:pPr>
        <w:widowControl w:val="0"/>
        <w:autoSpaceDE w:val="0"/>
        <w:autoSpaceDN w:val="0"/>
        <w:adjustRightInd w:val="0"/>
        <w:ind w:left="2124" w:hanging="2124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Bewindvoerder:</w:t>
      </w:r>
      <w:r w:rsidRPr="00C22973">
        <w:rPr>
          <w:rFonts w:ascii="Verdana" w:hAnsi="Verdana" w:cs="Times New Roman"/>
          <w:sz w:val="18"/>
          <w:szCs w:val="18"/>
          <w:lang w:val="nl-NL"/>
        </w:rPr>
        <w:tab/>
        <w:t>degene die het bewind daadwerkelijk uitvoert en rekening en verantwoording aflegt over de vermogensbestanddelen van natuurlijke personen;</w:t>
      </w:r>
    </w:p>
    <w:p w14:paraId="49C924B5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44920E31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Cliënt:</w:t>
      </w:r>
      <w:r w:rsidRPr="00C22973">
        <w:rPr>
          <w:rFonts w:ascii="Verdana" w:hAnsi="Verdana" w:cs="Times New Roman"/>
          <w:sz w:val="18"/>
          <w:szCs w:val="18"/>
          <w:lang w:val="nl-NL"/>
        </w:rPr>
        <w:tab/>
      </w:r>
      <w:r w:rsidRPr="00C22973">
        <w:rPr>
          <w:rFonts w:ascii="Verdana" w:hAnsi="Verdana" w:cs="Times New Roman"/>
          <w:sz w:val="18"/>
          <w:szCs w:val="18"/>
          <w:lang w:val="nl-NL"/>
        </w:rPr>
        <w:tab/>
        <w:t xml:space="preserve"> </w:t>
      </w:r>
      <w:r w:rsidRPr="00C22973">
        <w:rPr>
          <w:rFonts w:ascii="Verdana" w:hAnsi="Verdana" w:cs="Times New Roman"/>
          <w:sz w:val="18"/>
          <w:szCs w:val="18"/>
          <w:lang w:val="nl-NL"/>
        </w:rPr>
        <w:tab/>
        <w:t>een persoon wiens vermogensbestanddelen onder bewind zijn gesteld en de</w:t>
      </w:r>
    </w:p>
    <w:p w14:paraId="323750DB" w14:textId="77777777" w:rsidR="00FF390F" w:rsidRPr="00C22973" w:rsidRDefault="00FF390F" w:rsidP="00FF390F">
      <w:pPr>
        <w:widowControl w:val="0"/>
        <w:autoSpaceDE w:val="0"/>
        <w:autoSpaceDN w:val="0"/>
        <w:adjustRightInd w:val="0"/>
        <w:ind w:left="2124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organisatie is benoemd tot bewindvoerder, respectievelijk met wie de organisatie een overeenkomst heeft afgesloten;</w:t>
      </w:r>
    </w:p>
    <w:p w14:paraId="0F25C059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3650C131" w14:textId="77777777" w:rsidR="00FF390F" w:rsidRPr="00C22973" w:rsidRDefault="00FF390F" w:rsidP="00FF390F">
      <w:pPr>
        <w:widowControl w:val="0"/>
        <w:autoSpaceDE w:val="0"/>
        <w:autoSpaceDN w:val="0"/>
        <w:adjustRightInd w:val="0"/>
        <w:ind w:left="2120" w:hanging="212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 xml:space="preserve">Bezwaar: </w:t>
      </w:r>
      <w:r w:rsidRPr="00C22973">
        <w:rPr>
          <w:rFonts w:ascii="Verdana" w:hAnsi="Verdana" w:cs="Times New Roman"/>
          <w:sz w:val="18"/>
          <w:szCs w:val="18"/>
          <w:lang w:val="nl-NL"/>
        </w:rPr>
        <w:tab/>
      </w:r>
      <w:r w:rsidRPr="00C22973">
        <w:rPr>
          <w:rFonts w:ascii="Verdana" w:hAnsi="Verdana" w:cs="Times New Roman"/>
          <w:sz w:val="18"/>
          <w:szCs w:val="18"/>
          <w:lang w:val="nl-NL"/>
        </w:rPr>
        <w:tab/>
        <w:t>een mondeling of schriftelijke uiting van onvrede over de dienstverlening van de organisatie;</w:t>
      </w:r>
    </w:p>
    <w:p w14:paraId="53104ABE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331041FA" w14:textId="77777777" w:rsidR="00FF390F" w:rsidRPr="00C22973" w:rsidRDefault="00FF390F" w:rsidP="00FF390F">
      <w:pPr>
        <w:widowControl w:val="0"/>
        <w:autoSpaceDE w:val="0"/>
        <w:autoSpaceDN w:val="0"/>
        <w:adjustRightInd w:val="0"/>
        <w:ind w:left="2120" w:hanging="212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Klacht:</w:t>
      </w:r>
      <w:r w:rsidRPr="00C22973">
        <w:rPr>
          <w:rFonts w:ascii="Verdana" w:hAnsi="Verdana" w:cs="Times New Roman"/>
          <w:sz w:val="18"/>
          <w:szCs w:val="18"/>
          <w:lang w:val="nl-NL"/>
        </w:rPr>
        <w:tab/>
      </w:r>
      <w:r w:rsidRPr="00C22973">
        <w:rPr>
          <w:rFonts w:ascii="Verdana" w:hAnsi="Verdana" w:cs="Times New Roman"/>
          <w:sz w:val="18"/>
          <w:szCs w:val="18"/>
          <w:lang w:val="nl-NL"/>
        </w:rPr>
        <w:tab/>
        <w:t>een schriftelijk</w:t>
      </w:r>
      <w:r>
        <w:rPr>
          <w:rFonts w:ascii="Verdana" w:hAnsi="Verdana" w:cs="Times New Roman"/>
          <w:sz w:val="18"/>
          <w:szCs w:val="18"/>
          <w:lang w:val="nl-NL"/>
        </w:rPr>
        <w:t xml:space="preserve">e en/of mondelinge </w:t>
      </w:r>
      <w:r w:rsidRPr="00C22973">
        <w:rPr>
          <w:rFonts w:ascii="Verdana" w:hAnsi="Verdana" w:cs="Times New Roman"/>
          <w:sz w:val="18"/>
          <w:szCs w:val="18"/>
          <w:lang w:val="nl-NL"/>
        </w:rPr>
        <w:t>bij de organisatie ingediende uiting van onvrede over de dienstverlening van de organisatie.</w:t>
      </w:r>
    </w:p>
    <w:p w14:paraId="11BFDD54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089A9A43" w14:textId="77777777" w:rsidR="00FF390F" w:rsidRPr="00263B61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  <w:r w:rsidRPr="00263B61">
        <w:rPr>
          <w:rFonts w:ascii="Verdana" w:hAnsi="Verdana" w:cs="Times New Roman"/>
          <w:i/>
          <w:sz w:val="18"/>
          <w:szCs w:val="18"/>
          <w:lang w:val="nl-NL"/>
        </w:rPr>
        <w:t xml:space="preserve"> Artikel 2</w:t>
      </w:r>
    </w:p>
    <w:p w14:paraId="2E1CBF67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1FE79BB3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 xml:space="preserve">Deze klachtenregeling geldt </w:t>
      </w:r>
      <w:r>
        <w:rPr>
          <w:rFonts w:ascii="Verdana" w:hAnsi="Verdana" w:cs="Times New Roman"/>
          <w:sz w:val="18"/>
          <w:szCs w:val="18"/>
          <w:lang w:val="nl-NL"/>
        </w:rPr>
        <w:t>voor degene</w:t>
      </w:r>
      <w:r w:rsidRPr="00687915">
        <w:rPr>
          <w:rFonts w:ascii="Verdana" w:hAnsi="Verdana" w:cs="Times New Roman"/>
          <w:sz w:val="18"/>
          <w:szCs w:val="18"/>
          <w:lang w:val="nl-NL"/>
        </w:rPr>
        <w:t xml:space="preserve"> die gerechtigd is de </w:t>
      </w:r>
      <w:r>
        <w:rPr>
          <w:rFonts w:ascii="Verdana" w:hAnsi="Verdana" w:cs="Times New Roman"/>
          <w:sz w:val="18"/>
          <w:szCs w:val="18"/>
          <w:lang w:val="nl-NL"/>
        </w:rPr>
        <w:t>bewindvoering</w:t>
      </w:r>
      <w:r w:rsidRPr="00687915">
        <w:rPr>
          <w:rFonts w:ascii="Verdana" w:hAnsi="Verdana" w:cs="Times New Roman"/>
          <w:sz w:val="18"/>
          <w:szCs w:val="18"/>
          <w:lang w:val="nl-NL"/>
        </w:rPr>
        <w:t xml:space="preserve"> te verzoeken als bedoeld in artikel 379, eerste en tweede lid, van Bo</w:t>
      </w:r>
      <w:r>
        <w:rPr>
          <w:rFonts w:ascii="Verdana" w:hAnsi="Verdana" w:cs="Times New Roman"/>
          <w:sz w:val="18"/>
          <w:szCs w:val="18"/>
          <w:lang w:val="nl-NL"/>
        </w:rPr>
        <w:t xml:space="preserve">ek 1 van het Burgerlijk </w:t>
      </w:r>
      <w:r w:rsidRPr="00687915">
        <w:rPr>
          <w:rFonts w:ascii="Verdana" w:hAnsi="Verdana" w:cs="Times New Roman"/>
          <w:sz w:val="18"/>
          <w:szCs w:val="18"/>
          <w:lang w:val="nl-NL"/>
        </w:rPr>
        <w:t>Wetboek (</w:t>
      </w:r>
      <w:r w:rsidRPr="00687915">
        <w:rPr>
          <w:rFonts w:ascii="Verdana" w:eastAsia="Times New Roman" w:hAnsi="Verdana" w:cs="Arial"/>
          <w:color w:val="000000"/>
          <w:sz w:val="18"/>
          <w:szCs w:val="18"/>
          <w:lang w:val="nl-NL"/>
        </w:rPr>
        <w:t>cliënt, diens partner, naaste familie, instelling waar cliënt wordt verzorgd of begeleid)</w:t>
      </w:r>
      <w:r w:rsidRPr="00687915">
        <w:rPr>
          <w:rFonts w:ascii="Verdana" w:hAnsi="Verdana" w:cs="Times New Roman"/>
          <w:sz w:val="18"/>
          <w:szCs w:val="18"/>
          <w:lang w:val="nl-NL"/>
        </w:rPr>
        <w:t>.</w:t>
      </w:r>
      <w:r w:rsidRPr="00C22973">
        <w:rPr>
          <w:rFonts w:ascii="Verdana" w:hAnsi="Verdana" w:cs="Times New Roman"/>
          <w:sz w:val="18"/>
          <w:szCs w:val="18"/>
          <w:lang w:val="nl-NL"/>
        </w:rPr>
        <w:t xml:space="preserve"> Zij kunnen zich bij de</w:t>
      </w:r>
    </w:p>
    <w:p w14:paraId="134CEE3C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indiening en behandeling van klachten door iemand laten vertegenwoordigen en/of bijstaan.</w:t>
      </w:r>
      <w:r>
        <w:rPr>
          <w:rFonts w:ascii="Verdana" w:hAnsi="Verdana" w:cs="Times New Roman"/>
          <w:sz w:val="18"/>
          <w:szCs w:val="18"/>
          <w:lang w:val="nl-NL"/>
        </w:rPr>
        <w:t xml:space="preserve"> Voor het overige mag een ieder een klacht indienen.</w:t>
      </w:r>
    </w:p>
    <w:p w14:paraId="095C1CDC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2DCBEC14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  <w:r w:rsidRPr="00C22973">
        <w:rPr>
          <w:rFonts w:ascii="Verdana" w:hAnsi="Verdana" w:cs="Times New Roman"/>
          <w:b/>
          <w:sz w:val="18"/>
          <w:szCs w:val="18"/>
          <w:lang w:val="nl-NL"/>
        </w:rPr>
        <w:t>Bezwaren</w:t>
      </w:r>
    </w:p>
    <w:p w14:paraId="032C9209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</w:p>
    <w:p w14:paraId="5FEB23C8" w14:textId="77777777" w:rsidR="00FF390F" w:rsidRPr="00263B61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  <w:r w:rsidRPr="00263B61">
        <w:rPr>
          <w:rFonts w:ascii="Verdana" w:hAnsi="Verdana" w:cs="Times New Roman"/>
          <w:i/>
          <w:sz w:val="18"/>
          <w:szCs w:val="18"/>
          <w:lang w:val="nl-NL"/>
        </w:rPr>
        <w:t>Artikel 3</w:t>
      </w:r>
    </w:p>
    <w:p w14:paraId="5AC8988F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5C917BD1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>
        <w:rPr>
          <w:rFonts w:ascii="Verdana" w:hAnsi="Verdana" w:cs="Times New Roman"/>
          <w:sz w:val="18"/>
          <w:szCs w:val="18"/>
          <w:lang w:val="nl-NL"/>
        </w:rPr>
        <w:t>Een bezwaar wordt binnen 14</w:t>
      </w:r>
      <w:r w:rsidRPr="00C22973">
        <w:rPr>
          <w:rFonts w:ascii="Verdana" w:hAnsi="Verdana" w:cs="Times New Roman"/>
          <w:sz w:val="18"/>
          <w:szCs w:val="18"/>
          <w:lang w:val="nl-NL"/>
        </w:rPr>
        <w:t xml:space="preserve"> dagen behandeld door de </w:t>
      </w:r>
      <w:r>
        <w:rPr>
          <w:rFonts w:ascii="Verdana" w:hAnsi="Verdana" w:cs="Times New Roman"/>
          <w:sz w:val="18"/>
          <w:szCs w:val="18"/>
          <w:lang w:val="nl-NL"/>
        </w:rPr>
        <w:t>bewindvoerder</w:t>
      </w:r>
      <w:r w:rsidRPr="00C22973">
        <w:rPr>
          <w:rFonts w:ascii="Verdana" w:hAnsi="Verdana" w:cs="Times New Roman"/>
          <w:sz w:val="18"/>
          <w:szCs w:val="18"/>
          <w:lang w:val="nl-NL"/>
        </w:rPr>
        <w:t>. Deze</w:t>
      </w:r>
      <w:r>
        <w:rPr>
          <w:rFonts w:ascii="Verdana" w:hAnsi="Verdana" w:cs="Times New Roman"/>
          <w:sz w:val="18"/>
          <w:szCs w:val="18"/>
          <w:lang w:val="nl-NL"/>
        </w:rPr>
        <w:t xml:space="preserve"> </w:t>
      </w:r>
      <w:r w:rsidRPr="00C22973">
        <w:rPr>
          <w:rFonts w:ascii="Verdana" w:hAnsi="Verdana" w:cs="Times New Roman"/>
          <w:sz w:val="18"/>
          <w:szCs w:val="18"/>
          <w:lang w:val="nl-NL"/>
        </w:rPr>
        <w:t xml:space="preserve">tracht het bezwaar telefonisch of schriftelijk in overleg met de cliënt op te lossen. De cliënt ontvangt schriftelijk bericht van de wijze waarop het bezwaar door de </w:t>
      </w:r>
      <w:r>
        <w:rPr>
          <w:rFonts w:ascii="Verdana" w:hAnsi="Verdana" w:cs="Times New Roman"/>
          <w:sz w:val="18"/>
          <w:szCs w:val="18"/>
          <w:lang w:val="nl-NL"/>
        </w:rPr>
        <w:t>bewindvoerder</w:t>
      </w:r>
      <w:r w:rsidRPr="00C22973">
        <w:rPr>
          <w:rFonts w:ascii="Verdana" w:hAnsi="Verdana" w:cs="Times New Roman"/>
          <w:sz w:val="18"/>
          <w:szCs w:val="18"/>
          <w:lang w:val="nl-NL"/>
        </w:rPr>
        <w:t xml:space="preserve"> is afgedaan. Is de cliënt niet tevreden dan kan hij/zij binnen een maand na dagtekening van de schriftelijke bevestiging van de bezwaarafhandeling een klacht indienen.</w:t>
      </w:r>
    </w:p>
    <w:p w14:paraId="5447E0E8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</w:p>
    <w:p w14:paraId="648C1845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  <w:r w:rsidRPr="00C22973">
        <w:rPr>
          <w:rFonts w:ascii="Verdana" w:hAnsi="Verdana" w:cs="Times New Roman"/>
          <w:b/>
          <w:sz w:val="18"/>
          <w:szCs w:val="18"/>
          <w:lang w:val="nl-NL"/>
        </w:rPr>
        <w:t>Klachten</w:t>
      </w:r>
    </w:p>
    <w:p w14:paraId="6D8BEFCC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</w:p>
    <w:p w14:paraId="2C7B520F" w14:textId="77777777" w:rsidR="00FF390F" w:rsidRPr="00263B61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  <w:r w:rsidRPr="00263B61">
        <w:rPr>
          <w:rFonts w:ascii="Verdana" w:hAnsi="Verdana" w:cs="Times New Roman"/>
          <w:i/>
          <w:sz w:val="18"/>
          <w:szCs w:val="18"/>
          <w:lang w:val="nl-NL"/>
        </w:rPr>
        <w:t>Artikel 4</w:t>
      </w:r>
    </w:p>
    <w:p w14:paraId="1207C120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4E889A87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 xml:space="preserve">Een klacht kan </w:t>
      </w:r>
      <w:r>
        <w:rPr>
          <w:rFonts w:ascii="Verdana" w:hAnsi="Verdana" w:cs="Times New Roman"/>
          <w:sz w:val="18"/>
          <w:szCs w:val="18"/>
          <w:lang w:val="nl-NL"/>
        </w:rPr>
        <w:t>zowel mondeling als</w:t>
      </w:r>
      <w:r w:rsidRPr="00C22973">
        <w:rPr>
          <w:rFonts w:ascii="Verdana" w:hAnsi="Verdana" w:cs="Times New Roman"/>
          <w:sz w:val="18"/>
          <w:szCs w:val="18"/>
          <w:lang w:val="nl-NL"/>
        </w:rPr>
        <w:t xml:space="preserve"> schriftelijk worden ingediend. </w:t>
      </w:r>
      <w:r>
        <w:rPr>
          <w:rFonts w:ascii="Verdana" w:hAnsi="Verdana" w:cs="Times New Roman"/>
          <w:sz w:val="18"/>
          <w:szCs w:val="18"/>
          <w:lang w:val="nl-NL"/>
        </w:rPr>
        <w:t xml:space="preserve"> Client vermeldt bij een schriftelijke klacht gelieve</w:t>
      </w:r>
      <w:r w:rsidRPr="00C22973">
        <w:rPr>
          <w:rFonts w:ascii="Verdana" w:hAnsi="Verdana" w:cs="Times New Roman"/>
          <w:sz w:val="18"/>
          <w:szCs w:val="18"/>
          <w:lang w:val="nl-NL"/>
        </w:rPr>
        <w:t>:</w:t>
      </w:r>
    </w:p>
    <w:p w14:paraId="699D05D5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>
        <w:rPr>
          <w:rFonts w:ascii="Verdana" w:hAnsi="Verdana" w:cs="Times New Roman"/>
          <w:sz w:val="18"/>
          <w:szCs w:val="18"/>
          <w:lang w:val="nl-NL"/>
        </w:rPr>
        <w:t>1</w:t>
      </w:r>
      <w:r w:rsidRPr="00C22973">
        <w:rPr>
          <w:rFonts w:ascii="Verdana" w:hAnsi="Verdana" w:cs="Times New Roman"/>
          <w:sz w:val="18"/>
          <w:szCs w:val="18"/>
          <w:lang w:val="nl-NL"/>
        </w:rPr>
        <w:t>. naam en adres van de indiener,</w:t>
      </w:r>
    </w:p>
    <w:p w14:paraId="47F59F95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>
        <w:rPr>
          <w:rFonts w:ascii="Verdana" w:hAnsi="Verdana" w:cs="Times New Roman"/>
          <w:sz w:val="18"/>
          <w:szCs w:val="18"/>
          <w:lang w:val="nl-NL"/>
        </w:rPr>
        <w:t>2</w:t>
      </w:r>
      <w:r w:rsidRPr="00C22973">
        <w:rPr>
          <w:rFonts w:ascii="Verdana" w:hAnsi="Verdana" w:cs="Times New Roman"/>
          <w:sz w:val="18"/>
          <w:szCs w:val="18"/>
          <w:lang w:val="nl-NL"/>
        </w:rPr>
        <w:t>. de dagtekening,</w:t>
      </w:r>
    </w:p>
    <w:p w14:paraId="34F803DA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>
        <w:rPr>
          <w:rFonts w:ascii="Verdana" w:hAnsi="Verdana" w:cs="Times New Roman"/>
          <w:sz w:val="18"/>
          <w:szCs w:val="18"/>
          <w:lang w:val="nl-NL"/>
        </w:rPr>
        <w:t>3. omschrijving van de klacht</w:t>
      </w:r>
      <w:r w:rsidRPr="00C22973">
        <w:rPr>
          <w:rFonts w:ascii="Verdana" w:hAnsi="Verdana" w:cs="Times New Roman"/>
          <w:sz w:val="18"/>
          <w:szCs w:val="18"/>
          <w:lang w:val="nl-NL"/>
        </w:rPr>
        <w:t>/motivatie van de klacht en het tijdstip</w:t>
      </w:r>
      <w:r>
        <w:rPr>
          <w:rFonts w:ascii="Verdana" w:hAnsi="Verdana" w:cs="Times New Roman"/>
          <w:sz w:val="18"/>
          <w:szCs w:val="18"/>
          <w:lang w:val="nl-NL"/>
        </w:rPr>
        <w:t xml:space="preserve"> ervan</w:t>
      </w:r>
      <w:r w:rsidRPr="00C22973">
        <w:rPr>
          <w:rFonts w:ascii="Verdana" w:hAnsi="Verdana" w:cs="Times New Roman"/>
          <w:sz w:val="18"/>
          <w:szCs w:val="18"/>
          <w:lang w:val="nl-NL"/>
        </w:rPr>
        <w:t>,</w:t>
      </w:r>
    </w:p>
    <w:p w14:paraId="29B88B2D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>
        <w:rPr>
          <w:rFonts w:ascii="Verdana" w:hAnsi="Verdana" w:cs="Times New Roman"/>
          <w:sz w:val="18"/>
          <w:szCs w:val="18"/>
          <w:lang w:val="nl-NL"/>
        </w:rPr>
        <w:t>4</w:t>
      </w:r>
      <w:r w:rsidRPr="00C22973">
        <w:rPr>
          <w:rFonts w:ascii="Verdana" w:hAnsi="Verdana" w:cs="Times New Roman"/>
          <w:sz w:val="18"/>
          <w:szCs w:val="18"/>
          <w:lang w:val="nl-NL"/>
        </w:rPr>
        <w:t>. handtekening.</w:t>
      </w:r>
    </w:p>
    <w:p w14:paraId="27C0140B" w14:textId="77777777" w:rsidR="00FF390F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Klachten die niet gedagtekend zijn, worden geacht gedagtekend te zijn op de dag van ontvangst.</w:t>
      </w:r>
    </w:p>
    <w:p w14:paraId="0ECDA38B" w14:textId="3588D6B9" w:rsidR="00FF390F" w:rsidRPr="006405F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>
        <w:rPr>
          <w:rFonts w:ascii="Verdana" w:hAnsi="Verdana" w:cs="Times New Roman"/>
          <w:sz w:val="18"/>
          <w:szCs w:val="18"/>
          <w:lang w:val="nl-NL"/>
        </w:rPr>
        <w:t>Klachten kunnen gestuurd worden naar Postbus 38, 6930 AA te Westervoort</w:t>
      </w:r>
    </w:p>
    <w:p w14:paraId="0207D228" w14:textId="660227F8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>
        <w:rPr>
          <w:rFonts w:ascii="Verdana" w:hAnsi="Verdana" w:cs="Times New Roman"/>
          <w:sz w:val="18"/>
          <w:szCs w:val="18"/>
          <w:lang w:val="nl-NL"/>
        </w:rPr>
        <w:t xml:space="preserve">of via het e-mailadres </w:t>
      </w:r>
      <w:r w:rsidRPr="006405F3">
        <w:rPr>
          <w:rFonts w:ascii="Verdana" w:hAnsi="Verdana" w:cs="Times New Roman"/>
          <w:sz w:val="18"/>
          <w:szCs w:val="18"/>
          <w:lang w:val="nl-NL"/>
        </w:rPr>
        <w:t>klacht@</w:t>
      </w:r>
      <w:r>
        <w:rPr>
          <w:rFonts w:ascii="Verdana" w:hAnsi="Verdana" w:cs="Times New Roman"/>
          <w:sz w:val="18"/>
          <w:szCs w:val="18"/>
          <w:lang w:val="nl-NL"/>
        </w:rPr>
        <w:t>atlaszorg.nl</w:t>
      </w:r>
      <w:hyperlink r:id="rId6" w:history="1"/>
      <w:r w:rsidRPr="006405F3">
        <w:rPr>
          <w:rFonts w:ascii="Verdana" w:hAnsi="Verdana" w:cs="Times New Roman"/>
          <w:sz w:val="18"/>
          <w:szCs w:val="18"/>
          <w:lang w:val="nl-NL"/>
        </w:rPr>
        <w:t xml:space="preserve">. </w:t>
      </w:r>
      <w:r>
        <w:rPr>
          <w:rFonts w:ascii="Verdana" w:hAnsi="Verdana" w:cs="Times New Roman"/>
          <w:sz w:val="18"/>
          <w:szCs w:val="18"/>
          <w:lang w:val="nl-NL"/>
        </w:rPr>
        <w:t xml:space="preserve">Wordt de klacht via e-mail gestuurd dan dient men de getekende brief in te scannen en te versturen. </w:t>
      </w:r>
    </w:p>
    <w:p w14:paraId="01160707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45183764" w14:textId="77777777" w:rsidR="00FF390F" w:rsidRPr="00263B61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  <w:r w:rsidRPr="00263B61">
        <w:rPr>
          <w:rFonts w:ascii="Verdana" w:hAnsi="Verdana" w:cs="Times New Roman"/>
          <w:i/>
          <w:sz w:val="18"/>
          <w:szCs w:val="18"/>
          <w:lang w:val="nl-NL"/>
        </w:rPr>
        <w:t xml:space="preserve"> </w:t>
      </w:r>
    </w:p>
    <w:p w14:paraId="4D11C95E" w14:textId="77777777" w:rsidR="00FF390F" w:rsidRPr="00263B61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  <w:r w:rsidRPr="00263B61">
        <w:rPr>
          <w:rFonts w:ascii="Verdana" w:hAnsi="Verdana" w:cs="Times New Roman"/>
          <w:i/>
          <w:sz w:val="18"/>
          <w:szCs w:val="18"/>
          <w:lang w:val="nl-NL"/>
        </w:rPr>
        <w:t>Artikel 5</w:t>
      </w:r>
    </w:p>
    <w:p w14:paraId="3E670446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111BC534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De</w:t>
      </w:r>
      <w:r>
        <w:rPr>
          <w:rFonts w:ascii="Verdana" w:hAnsi="Verdana" w:cs="Times New Roman"/>
          <w:sz w:val="18"/>
          <w:szCs w:val="18"/>
          <w:lang w:val="nl-NL"/>
        </w:rPr>
        <w:t xml:space="preserve"> bewindvoerder</w:t>
      </w:r>
      <w:r w:rsidRPr="00C22973">
        <w:rPr>
          <w:rFonts w:ascii="Verdana" w:hAnsi="Verdana" w:cs="Times New Roman"/>
          <w:sz w:val="18"/>
          <w:szCs w:val="18"/>
          <w:lang w:val="nl-NL"/>
        </w:rPr>
        <w:t xml:space="preserve"> bevestigt de ontv</w:t>
      </w:r>
      <w:r>
        <w:rPr>
          <w:rFonts w:ascii="Verdana" w:hAnsi="Verdana" w:cs="Times New Roman"/>
          <w:sz w:val="18"/>
          <w:szCs w:val="18"/>
          <w:lang w:val="nl-NL"/>
        </w:rPr>
        <w:t>angst van de klacht per e-mail. Indien geen e-mailadres bekend is, gebeurt dit schriftelijk</w:t>
      </w:r>
      <w:r w:rsidRPr="00C22973">
        <w:rPr>
          <w:rFonts w:ascii="Verdana" w:hAnsi="Verdana" w:cs="Times New Roman"/>
          <w:sz w:val="18"/>
          <w:szCs w:val="18"/>
          <w:lang w:val="nl-NL"/>
        </w:rPr>
        <w:t xml:space="preserve"> binnen tien</w:t>
      </w:r>
      <w:r>
        <w:rPr>
          <w:rFonts w:ascii="Verdana" w:hAnsi="Verdana" w:cs="Times New Roman"/>
          <w:sz w:val="18"/>
          <w:szCs w:val="18"/>
          <w:lang w:val="nl-NL"/>
        </w:rPr>
        <w:t xml:space="preserve"> </w:t>
      </w:r>
      <w:r w:rsidRPr="00C22973">
        <w:rPr>
          <w:rFonts w:ascii="Verdana" w:hAnsi="Verdana" w:cs="Times New Roman"/>
          <w:sz w:val="18"/>
          <w:szCs w:val="18"/>
          <w:lang w:val="nl-NL"/>
        </w:rPr>
        <w:t>werkdagen, te rekenen vanaf datum poststempel.</w:t>
      </w:r>
    </w:p>
    <w:p w14:paraId="71691236" w14:textId="77777777" w:rsidR="00FF390F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</w:p>
    <w:p w14:paraId="3334B6DF" w14:textId="77777777" w:rsidR="00FF390F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</w:p>
    <w:p w14:paraId="66EC95E7" w14:textId="6FA85889" w:rsidR="00FF390F" w:rsidRPr="00263B61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  <w:r w:rsidRPr="00263B61">
        <w:rPr>
          <w:rFonts w:ascii="Verdana" w:hAnsi="Verdana" w:cs="Times New Roman"/>
          <w:i/>
          <w:sz w:val="18"/>
          <w:szCs w:val="18"/>
          <w:lang w:val="nl-NL"/>
        </w:rPr>
        <w:lastRenderedPageBreak/>
        <w:t>Artikel 6</w:t>
      </w:r>
    </w:p>
    <w:p w14:paraId="1D3FBB87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3109E024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 xml:space="preserve">6.1 De klacht wordt zo spoedig mogelijk behandeld door de </w:t>
      </w:r>
      <w:r>
        <w:rPr>
          <w:rFonts w:ascii="Verdana" w:hAnsi="Verdana" w:cs="Times New Roman"/>
          <w:sz w:val="18"/>
          <w:szCs w:val="18"/>
          <w:lang w:val="nl-NL"/>
        </w:rPr>
        <w:t>bewindvoerder</w:t>
      </w:r>
      <w:r w:rsidRPr="00C22973">
        <w:rPr>
          <w:rFonts w:ascii="Verdana" w:hAnsi="Verdana" w:cs="Times New Roman"/>
          <w:sz w:val="18"/>
          <w:szCs w:val="18"/>
          <w:lang w:val="nl-NL"/>
        </w:rPr>
        <w:t>,</w:t>
      </w:r>
    </w:p>
    <w:p w14:paraId="62E8A476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uiterlijk binnen zes weken, echter met inachtneming van het volgende:</w:t>
      </w:r>
    </w:p>
    <w:p w14:paraId="11FA257A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>
        <w:rPr>
          <w:rFonts w:ascii="Verdana" w:hAnsi="Verdana" w:cs="Times New Roman"/>
          <w:sz w:val="18"/>
          <w:szCs w:val="18"/>
          <w:lang w:val="nl-NL"/>
        </w:rPr>
        <w:t>a</w:t>
      </w:r>
      <w:r w:rsidRPr="00C22973">
        <w:rPr>
          <w:rFonts w:ascii="Verdana" w:hAnsi="Verdana" w:cs="Times New Roman"/>
          <w:sz w:val="18"/>
          <w:szCs w:val="18"/>
          <w:lang w:val="nl-NL"/>
        </w:rPr>
        <w:t>. de b</w:t>
      </w:r>
      <w:r>
        <w:rPr>
          <w:rFonts w:ascii="Verdana" w:hAnsi="Verdana" w:cs="Times New Roman"/>
          <w:sz w:val="18"/>
          <w:szCs w:val="18"/>
          <w:lang w:val="nl-NL"/>
        </w:rPr>
        <w:t xml:space="preserve">ewindvoerder </w:t>
      </w:r>
      <w:r w:rsidRPr="00C22973">
        <w:rPr>
          <w:rFonts w:ascii="Verdana" w:hAnsi="Verdana" w:cs="Times New Roman"/>
          <w:sz w:val="18"/>
          <w:szCs w:val="18"/>
          <w:lang w:val="nl-NL"/>
        </w:rPr>
        <w:t>hoort de cliënt,</w:t>
      </w:r>
    </w:p>
    <w:p w14:paraId="447C6E4B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>
        <w:rPr>
          <w:rFonts w:ascii="Verdana" w:hAnsi="Verdana" w:cs="Times New Roman"/>
          <w:sz w:val="18"/>
          <w:szCs w:val="18"/>
          <w:lang w:val="nl-NL"/>
        </w:rPr>
        <w:t>b</w:t>
      </w:r>
      <w:r w:rsidRPr="00C22973">
        <w:rPr>
          <w:rFonts w:ascii="Verdana" w:hAnsi="Verdana" w:cs="Times New Roman"/>
          <w:sz w:val="18"/>
          <w:szCs w:val="18"/>
          <w:lang w:val="nl-NL"/>
        </w:rPr>
        <w:t>. de b</w:t>
      </w:r>
      <w:r>
        <w:rPr>
          <w:rFonts w:ascii="Verdana" w:hAnsi="Verdana" w:cs="Times New Roman"/>
          <w:sz w:val="18"/>
          <w:szCs w:val="18"/>
          <w:lang w:val="nl-NL"/>
        </w:rPr>
        <w:t xml:space="preserve">ewindvoerder </w:t>
      </w:r>
      <w:r w:rsidRPr="00C22973">
        <w:rPr>
          <w:rFonts w:ascii="Verdana" w:hAnsi="Verdana" w:cs="Times New Roman"/>
          <w:sz w:val="18"/>
          <w:szCs w:val="18"/>
          <w:lang w:val="nl-NL"/>
        </w:rPr>
        <w:t>lost de klacht zo mogelijk op door bemiddeling en deelt</w:t>
      </w:r>
    </w:p>
    <w:p w14:paraId="74A01D31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het resultaat daarvan schriftelijk mee aan de cliënt.</w:t>
      </w:r>
    </w:p>
    <w:p w14:paraId="3D8CDADC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5FB4FFB7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6.2 De b</w:t>
      </w:r>
      <w:r>
        <w:rPr>
          <w:rFonts w:ascii="Verdana" w:hAnsi="Verdana" w:cs="Times New Roman"/>
          <w:sz w:val="18"/>
          <w:szCs w:val="18"/>
          <w:lang w:val="nl-NL"/>
        </w:rPr>
        <w:t xml:space="preserve">ewindvoerder </w:t>
      </w:r>
      <w:r w:rsidRPr="00C22973">
        <w:rPr>
          <w:rFonts w:ascii="Verdana" w:hAnsi="Verdana" w:cs="Times New Roman"/>
          <w:sz w:val="18"/>
          <w:szCs w:val="18"/>
          <w:lang w:val="nl-NL"/>
        </w:rPr>
        <w:t>gaat na of de gedraging waarover is geklaagd:</w:t>
      </w:r>
    </w:p>
    <w:p w14:paraId="3DC2E87F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a. in strijd is met een wettelijk voorschrift of een voor de organisatie geldende regeling,</w:t>
      </w:r>
    </w:p>
    <w:p w14:paraId="795E21E1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b. in overeenstemming is met de dienstverlening waartoe de organisatie zich verbonden heeft,</w:t>
      </w:r>
    </w:p>
    <w:p w14:paraId="2B46BB76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c. en/of na afweging van alle feiten en omstandigheden in redelijkheid toelaatbaar is.</w:t>
      </w:r>
    </w:p>
    <w:p w14:paraId="5392681F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32B14754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6.3 De klager wordt schriftelijk en gemotiveerd in kennis gesteld van de bevindingen van het</w:t>
      </w:r>
    </w:p>
    <w:p w14:paraId="560A21BA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onderzoek naar de klacht, mogelijk aangevuld met verdere maatregelen die naar aanleiding van</w:t>
      </w:r>
    </w:p>
    <w:p w14:paraId="5DBCCFF5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de bevindingen ondernomen zijn of worden ondernomen.</w:t>
      </w:r>
    </w:p>
    <w:p w14:paraId="2F82DFB8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4ACD5708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6.4 Indien een klacht in de opvatting van de klager niet naar behoren is afgehandeld, kan de klager zich wenden tot de toezichthoudende kantonrechter.</w:t>
      </w:r>
    </w:p>
    <w:p w14:paraId="4290A8CB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42A85A40" w14:textId="77777777" w:rsidR="00FF390F" w:rsidRPr="00263B61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 xml:space="preserve"> </w:t>
      </w:r>
      <w:r w:rsidRPr="00263B61">
        <w:rPr>
          <w:rFonts w:ascii="Verdana" w:hAnsi="Verdana" w:cs="Times New Roman"/>
          <w:i/>
          <w:sz w:val="18"/>
          <w:szCs w:val="18"/>
          <w:lang w:val="nl-NL"/>
        </w:rPr>
        <w:t>Artikel 7</w:t>
      </w:r>
    </w:p>
    <w:p w14:paraId="4F9B0F4F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0AA71D2C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Alle bezwaren en klachten van cliënten worden onder strikte geheimhouding afgewikkeld. Indien het noodzakelijk is bij derden informatie op te vragen zal vooraf toestemming aan de cliënt worden</w:t>
      </w:r>
    </w:p>
    <w:p w14:paraId="4816E1CC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gevraagd.</w:t>
      </w:r>
    </w:p>
    <w:p w14:paraId="30E12D85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499C1C0F" w14:textId="77777777" w:rsidR="00FF390F" w:rsidRPr="00C561CC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  <w:r w:rsidRPr="00C561CC">
        <w:rPr>
          <w:rFonts w:ascii="Verdana" w:hAnsi="Verdana" w:cs="Times New Roman"/>
          <w:i/>
          <w:sz w:val="18"/>
          <w:szCs w:val="18"/>
          <w:lang w:val="nl-NL"/>
        </w:rPr>
        <w:t>Artikel 8</w:t>
      </w:r>
    </w:p>
    <w:p w14:paraId="04ED5600" w14:textId="77777777" w:rsidR="00FF390F" w:rsidRPr="00C561CC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2008FCB8" w14:textId="77777777" w:rsidR="00FF390F" w:rsidRPr="00C561CC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561CC">
        <w:rPr>
          <w:rFonts w:ascii="Verdana" w:hAnsi="Verdana" w:cs="Times New Roman"/>
          <w:sz w:val="18"/>
          <w:szCs w:val="18"/>
          <w:lang w:val="nl-NL"/>
        </w:rPr>
        <w:t>8.1 Een klacht wordt niet in behandeling genomen als een klacht anoniem is.</w:t>
      </w:r>
    </w:p>
    <w:p w14:paraId="13D3D399" w14:textId="77777777" w:rsidR="00FF390F" w:rsidRPr="00C561CC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40694343" w14:textId="77777777" w:rsidR="00FF390F" w:rsidRPr="00C561CC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561CC">
        <w:rPr>
          <w:rFonts w:ascii="Verdana" w:hAnsi="Verdana" w:cs="Times New Roman"/>
          <w:sz w:val="18"/>
          <w:szCs w:val="18"/>
          <w:lang w:val="nl-NL"/>
        </w:rPr>
        <w:t>8.2 Van het niet in behandeling nemen van een klacht wordt de klager binnen een termijn van drie</w:t>
      </w:r>
    </w:p>
    <w:p w14:paraId="21464166" w14:textId="77777777" w:rsidR="00FF390F" w:rsidRPr="00C561CC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561CC">
        <w:rPr>
          <w:rFonts w:ascii="Verdana" w:hAnsi="Verdana" w:cs="Times New Roman"/>
          <w:sz w:val="18"/>
          <w:szCs w:val="18"/>
          <w:lang w:val="nl-NL"/>
        </w:rPr>
        <w:t>weken na ontvangst van de klacht indien mogelijk per e-mail, anders schriftelijk, in kennis gesteld.</w:t>
      </w:r>
    </w:p>
    <w:p w14:paraId="1F47BAA7" w14:textId="77777777" w:rsidR="00FF390F" w:rsidRPr="00C561CC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1DD04EEB" w14:textId="77777777" w:rsidR="00FF390F" w:rsidRPr="00C561CC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561CC">
        <w:rPr>
          <w:rFonts w:ascii="Verdana" w:hAnsi="Verdana" w:cs="Times New Roman"/>
          <w:sz w:val="18"/>
          <w:szCs w:val="18"/>
          <w:lang w:val="nl-NL"/>
        </w:rPr>
        <w:t>8.3 Indien de klager het hier niet mee eens is, kan de klager zich wenden tot het kantongerecht dat het bewind heeft ingesteld.</w:t>
      </w:r>
    </w:p>
    <w:p w14:paraId="5B705454" w14:textId="77777777" w:rsidR="00FF390F" w:rsidRPr="00C561CC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</w:p>
    <w:p w14:paraId="7F5FF4E0" w14:textId="77777777" w:rsidR="00FF390F" w:rsidRPr="00D24EAD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sz w:val="18"/>
          <w:szCs w:val="18"/>
          <w:lang w:val="nl-NL"/>
        </w:rPr>
      </w:pPr>
      <w:r w:rsidRPr="00D24EAD">
        <w:rPr>
          <w:rFonts w:ascii="Verdana" w:hAnsi="Verdana" w:cs="Times New Roman"/>
          <w:i/>
          <w:sz w:val="18"/>
          <w:szCs w:val="18"/>
          <w:lang w:val="nl-NL"/>
        </w:rPr>
        <w:t>Artikel 9</w:t>
      </w:r>
    </w:p>
    <w:p w14:paraId="1F4237D4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4A647CA2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>Als de klacht is opgelost of afgedaan, legt de b</w:t>
      </w:r>
      <w:r>
        <w:rPr>
          <w:rFonts w:ascii="Verdana" w:hAnsi="Verdana" w:cs="Times New Roman"/>
          <w:sz w:val="18"/>
          <w:szCs w:val="18"/>
          <w:lang w:val="nl-NL"/>
        </w:rPr>
        <w:t xml:space="preserve">ewindvoerder </w:t>
      </w:r>
      <w:r w:rsidRPr="00C22973">
        <w:rPr>
          <w:rFonts w:ascii="Verdana" w:hAnsi="Verdana" w:cs="Times New Roman"/>
          <w:sz w:val="18"/>
          <w:szCs w:val="18"/>
          <w:lang w:val="nl-NL"/>
        </w:rPr>
        <w:t>de wijze waarop dat is gebeu</w:t>
      </w:r>
      <w:r>
        <w:rPr>
          <w:rFonts w:ascii="Verdana" w:hAnsi="Verdana" w:cs="Times New Roman"/>
          <w:sz w:val="18"/>
          <w:szCs w:val="18"/>
          <w:lang w:val="nl-NL"/>
        </w:rPr>
        <w:t>rd vast in het dossier van de desbetreffende cliënt</w:t>
      </w:r>
      <w:r w:rsidRPr="00C22973">
        <w:rPr>
          <w:rFonts w:ascii="Verdana" w:hAnsi="Verdana" w:cs="Times New Roman"/>
          <w:sz w:val="18"/>
          <w:szCs w:val="18"/>
          <w:lang w:val="nl-NL"/>
        </w:rPr>
        <w:t>.</w:t>
      </w:r>
    </w:p>
    <w:p w14:paraId="0C0E2AAC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 xml:space="preserve"> </w:t>
      </w:r>
    </w:p>
    <w:p w14:paraId="0C9DA47C" w14:textId="77777777" w:rsidR="00FF390F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</w:p>
    <w:p w14:paraId="1687B778" w14:textId="049DB537" w:rsidR="00FF390F" w:rsidRPr="00D24EAD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  <w:r>
        <w:rPr>
          <w:rFonts w:ascii="Verdana" w:hAnsi="Verdana" w:cs="Times New Roman"/>
          <w:b/>
          <w:sz w:val="18"/>
          <w:szCs w:val="18"/>
          <w:lang w:val="nl-NL"/>
        </w:rPr>
        <w:t>Slotbepaling</w:t>
      </w:r>
    </w:p>
    <w:p w14:paraId="6F9625CC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 w:val="18"/>
          <w:szCs w:val="18"/>
          <w:lang w:val="nl-NL"/>
        </w:rPr>
      </w:pPr>
    </w:p>
    <w:p w14:paraId="6E34ED94" w14:textId="5CB06B1A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7F8B4B4F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 xml:space="preserve"> </w:t>
      </w:r>
    </w:p>
    <w:p w14:paraId="6F52D3F7" w14:textId="338F5FC0" w:rsidR="00FF390F" w:rsidRPr="00D24EAD" w:rsidRDefault="00FF390F" w:rsidP="00FF390F">
      <w:pPr>
        <w:rPr>
          <w:rFonts w:ascii="Verdana" w:hAnsi="Verdana" w:cs="Times New Roman"/>
          <w:i/>
          <w:sz w:val="18"/>
          <w:szCs w:val="18"/>
          <w:lang w:val="nl-NL"/>
        </w:rPr>
      </w:pPr>
      <w:r>
        <w:rPr>
          <w:rFonts w:ascii="Verdana" w:hAnsi="Verdana" w:cs="Times New Roman"/>
          <w:i/>
          <w:sz w:val="18"/>
          <w:szCs w:val="18"/>
          <w:lang w:val="nl-NL"/>
        </w:rPr>
        <w:t>Artikel 10</w:t>
      </w:r>
    </w:p>
    <w:p w14:paraId="579A8CA9" w14:textId="77777777" w:rsidR="00FF390F" w:rsidRPr="00C22973" w:rsidRDefault="00FF390F" w:rsidP="00FF390F">
      <w:pPr>
        <w:rPr>
          <w:rFonts w:ascii="Verdana" w:hAnsi="Verdana" w:cs="Times New Roman"/>
          <w:sz w:val="18"/>
          <w:szCs w:val="18"/>
          <w:lang w:val="nl-NL"/>
        </w:rPr>
      </w:pPr>
    </w:p>
    <w:p w14:paraId="5F1318D1" w14:textId="3294E711" w:rsidR="00FF390F" w:rsidRPr="00C22973" w:rsidRDefault="00FF390F" w:rsidP="00FF390F">
      <w:pPr>
        <w:rPr>
          <w:rFonts w:ascii="Verdana" w:hAnsi="Verdana" w:cs="Times New Roman"/>
          <w:sz w:val="18"/>
          <w:szCs w:val="18"/>
          <w:lang w:val="nl-NL"/>
        </w:rPr>
      </w:pPr>
      <w:r w:rsidRPr="00C22973">
        <w:rPr>
          <w:rFonts w:ascii="Verdana" w:hAnsi="Verdana" w:cs="Times New Roman"/>
          <w:sz w:val="18"/>
          <w:szCs w:val="18"/>
          <w:lang w:val="nl-NL"/>
        </w:rPr>
        <w:t xml:space="preserve">Deze regeling treedt in werking op </w:t>
      </w:r>
      <w:r>
        <w:rPr>
          <w:rFonts w:ascii="Verdana" w:hAnsi="Verdana" w:cs="Times New Roman"/>
          <w:sz w:val="18"/>
          <w:szCs w:val="18"/>
          <w:lang w:val="nl-NL"/>
        </w:rPr>
        <w:t>18 september 2017</w:t>
      </w:r>
      <w:r w:rsidRPr="00C22973">
        <w:rPr>
          <w:rFonts w:ascii="Verdana" w:hAnsi="Verdana" w:cs="Times New Roman"/>
          <w:sz w:val="18"/>
          <w:szCs w:val="18"/>
          <w:lang w:val="nl-NL"/>
        </w:rPr>
        <w:t xml:space="preserve"> en geldt voor onbepaalde tijd</w:t>
      </w:r>
      <w:r>
        <w:rPr>
          <w:rFonts w:ascii="Verdana" w:hAnsi="Verdana" w:cs="Times New Roman"/>
          <w:sz w:val="18"/>
          <w:szCs w:val="18"/>
          <w:lang w:val="nl-NL"/>
        </w:rPr>
        <w:t>.</w:t>
      </w:r>
    </w:p>
    <w:p w14:paraId="7AABF991" w14:textId="77777777" w:rsidR="00FF390F" w:rsidRPr="00C22973" w:rsidRDefault="00FF390F" w:rsidP="00FF390F">
      <w:pPr>
        <w:rPr>
          <w:rFonts w:ascii="Verdana" w:hAnsi="Verdana" w:cs="Times New Roman"/>
          <w:sz w:val="18"/>
          <w:szCs w:val="18"/>
          <w:lang w:val="nl-NL"/>
        </w:rPr>
      </w:pPr>
    </w:p>
    <w:p w14:paraId="3292223E" w14:textId="77777777" w:rsidR="00FF390F" w:rsidRPr="00C22973" w:rsidRDefault="00FF390F" w:rsidP="00FF390F">
      <w:pPr>
        <w:rPr>
          <w:rFonts w:ascii="Verdana" w:hAnsi="Verdana" w:cs="Times New Roman"/>
          <w:sz w:val="18"/>
          <w:szCs w:val="18"/>
          <w:lang w:val="nl-NL"/>
        </w:rPr>
      </w:pPr>
    </w:p>
    <w:p w14:paraId="2B387406" w14:textId="77777777" w:rsidR="00FF390F" w:rsidRPr="00C22973" w:rsidRDefault="00FF390F" w:rsidP="00FF390F">
      <w:pPr>
        <w:rPr>
          <w:rFonts w:ascii="Verdana" w:hAnsi="Verdana" w:cs="Times New Roman"/>
          <w:sz w:val="18"/>
          <w:szCs w:val="18"/>
          <w:lang w:val="nl-NL"/>
        </w:rPr>
      </w:pPr>
    </w:p>
    <w:p w14:paraId="2FC7D94E" w14:textId="77777777" w:rsidR="00FF390F" w:rsidRPr="00C22973" w:rsidRDefault="00FF390F" w:rsidP="00FF390F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0DEC1F4D" w14:textId="77777777" w:rsidR="00A21D1A" w:rsidRPr="00C22973" w:rsidRDefault="00A21D1A" w:rsidP="00A21D1A">
      <w:pPr>
        <w:rPr>
          <w:rFonts w:ascii="Verdana" w:hAnsi="Verdana" w:cs="Times New Roman"/>
          <w:sz w:val="18"/>
          <w:szCs w:val="18"/>
          <w:lang w:val="nl-NL"/>
        </w:rPr>
      </w:pPr>
    </w:p>
    <w:p w14:paraId="36799282" w14:textId="77777777" w:rsidR="00A21D1A" w:rsidRPr="00C22973" w:rsidRDefault="00A21D1A" w:rsidP="00A21D1A">
      <w:pPr>
        <w:rPr>
          <w:rFonts w:ascii="Verdana" w:hAnsi="Verdana" w:cs="Times New Roman"/>
          <w:sz w:val="18"/>
          <w:szCs w:val="18"/>
          <w:lang w:val="nl-NL"/>
        </w:rPr>
      </w:pPr>
    </w:p>
    <w:p w14:paraId="70F64E47" w14:textId="77777777" w:rsidR="00A21D1A" w:rsidRPr="00C22973" w:rsidRDefault="00A21D1A" w:rsidP="00A21D1A">
      <w:pPr>
        <w:rPr>
          <w:rFonts w:ascii="Verdana" w:hAnsi="Verdana" w:cs="Times New Roman"/>
          <w:sz w:val="18"/>
          <w:szCs w:val="18"/>
          <w:lang w:val="nl-NL"/>
        </w:rPr>
      </w:pPr>
    </w:p>
    <w:p w14:paraId="3425FDD1" w14:textId="77777777" w:rsidR="00A21D1A" w:rsidRPr="00C22973" w:rsidRDefault="00A21D1A" w:rsidP="00A21D1A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  <w:lang w:val="nl-NL"/>
        </w:rPr>
      </w:pPr>
    </w:p>
    <w:p w14:paraId="0C2823B5" w14:textId="77777777" w:rsidR="00A21D1A" w:rsidRPr="00C22973" w:rsidRDefault="00A21D1A" w:rsidP="00A21D1A">
      <w:pPr>
        <w:rPr>
          <w:rFonts w:ascii="Verdana" w:hAnsi="Verdana"/>
          <w:sz w:val="18"/>
          <w:szCs w:val="18"/>
          <w:lang w:val="nl-NL"/>
        </w:rPr>
      </w:pPr>
    </w:p>
    <w:sectPr w:rsidR="00A21D1A" w:rsidRPr="00C22973" w:rsidSect="0037011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9471E" w14:textId="77777777" w:rsidR="00CA370A" w:rsidRDefault="00CA370A" w:rsidP="007E7F23">
      <w:r>
        <w:separator/>
      </w:r>
    </w:p>
  </w:endnote>
  <w:endnote w:type="continuationSeparator" w:id="0">
    <w:p w14:paraId="52574E3B" w14:textId="77777777" w:rsidR="00CA370A" w:rsidRDefault="00CA370A" w:rsidP="007E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F669A" w14:textId="7F694E6E" w:rsidR="007E7F23" w:rsidRPr="007E7F23" w:rsidRDefault="009954CA">
    <w:pPr>
      <w:pStyle w:val="Voet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7732B" w14:textId="77777777" w:rsidR="00CA370A" w:rsidRDefault="00CA370A" w:rsidP="007E7F23">
      <w:r>
        <w:separator/>
      </w:r>
    </w:p>
  </w:footnote>
  <w:footnote w:type="continuationSeparator" w:id="0">
    <w:p w14:paraId="793AA0D6" w14:textId="77777777" w:rsidR="00CA370A" w:rsidRDefault="00CA370A" w:rsidP="007E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8DB84" w14:textId="6C0CFAE8" w:rsidR="009954CA" w:rsidRPr="00263B61" w:rsidRDefault="00FF390F">
    <w:pPr>
      <w:pStyle w:val="Koptekst"/>
      <w:rPr>
        <w:rFonts w:ascii="Verdana" w:hAnsi="Verdana"/>
        <w:sz w:val="18"/>
        <w:szCs w:val="18"/>
        <w:lang w:val="nl-NL"/>
      </w:rPr>
    </w:pPr>
    <w:r>
      <w:rPr>
        <w:rFonts w:ascii="Verdana" w:hAnsi="Verdana"/>
        <w:sz w:val="18"/>
        <w:szCs w:val="18"/>
        <w:lang w:val="nl-NL"/>
      </w:rPr>
      <w:t>AtlasZorg Versie 1.2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1A"/>
    <w:rsid w:val="000F6754"/>
    <w:rsid w:val="0022517B"/>
    <w:rsid w:val="00263B61"/>
    <w:rsid w:val="00264376"/>
    <w:rsid w:val="002C58CD"/>
    <w:rsid w:val="00370113"/>
    <w:rsid w:val="004E748B"/>
    <w:rsid w:val="0053424B"/>
    <w:rsid w:val="005F7BA9"/>
    <w:rsid w:val="0061374F"/>
    <w:rsid w:val="006677DA"/>
    <w:rsid w:val="007E7F23"/>
    <w:rsid w:val="008D4593"/>
    <w:rsid w:val="009954CA"/>
    <w:rsid w:val="009C0A43"/>
    <w:rsid w:val="00A21D1A"/>
    <w:rsid w:val="00B20972"/>
    <w:rsid w:val="00BE4F69"/>
    <w:rsid w:val="00C22973"/>
    <w:rsid w:val="00CA370A"/>
    <w:rsid w:val="00D24EAD"/>
    <w:rsid w:val="00D25EDD"/>
    <w:rsid w:val="00EB43FB"/>
    <w:rsid w:val="00F72EED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F3396"/>
  <w14:defaultImageDpi w14:val="300"/>
  <w15:docId w15:val="{7C355831-4F79-469C-9ADC-BE031708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77DA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77DA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E7F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7F23"/>
  </w:style>
  <w:style w:type="paragraph" w:styleId="Voettekst">
    <w:name w:val="footer"/>
    <w:basedOn w:val="Standaard"/>
    <w:link w:val="VoettekstChar"/>
    <w:uiPriority w:val="99"/>
    <w:unhideWhenUsed/>
    <w:rsid w:val="007E7F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7F23"/>
  </w:style>
  <w:style w:type="character" w:styleId="Hyperlink">
    <w:name w:val="Hyperlink"/>
    <w:basedOn w:val="Standaardalinea-lettertype"/>
    <w:uiPriority w:val="99"/>
    <w:unhideWhenUsed/>
    <w:rsid w:val="00F72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chten@atlaszorg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Steef Vaneveld</dc:creator>
  <cp:lastModifiedBy>kim looman</cp:lastModifiedBy>
  <cp:revision>2</cp:revision>
  <cp:lastPrinted>2014-01-05T14:39:00Z</cp:lastPrinted>
  <dcterms:created xsi:type="dcterms:W3CDTF">2020-06-23T12:05:00Z</dcterms:created>
  <dcterms:modified xsi:type="dcterms:W3CDTF">2020-06-23T12:05:00Z</dcterms:modified>
</cp:coreProperties>
</file>